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B7C904" w14:textId="5D34D9FB" w:rsidR="001B42BA" w:rsidRPr="00C654E8" w:rsidRDefault="00A643E1" w:rsidP="00A643E1">
      <w:pPr>
        <w:jc w:val="center"/>
        <w:rPr>
          <w:rFonts w:ascii="Arial" w:hAnsi="Arial" w:cs="Arial"/>
          <w:sz w:val="36"/>
          <w:szCs w:val="36"/>
        </w:rPr>
      </w:pPr>
      <w:r w:rsidRPr="00C654E8">
        <w:rPr>
          <w:rFonts w:ascii="Arial" w:hAnsi="Arial" w:cs="Arial"/>
          <w:sz w:val="36"/>
          <w:szCs w:val="36"/>
        </w:rPr>
        <w:t xml:space="preserve">Publikationen </w:t>
      </w:r>
      <w:r w:rsidR="00950D51">
        <w:rPr>
          <w:rFonts w:ascii="Arial" w:hAnsi="Arial" w:cs="Arial"/>
          <w:sz w:val="36"/>
          <w:szCs w:val="36"/>
        </w:rPr>
        <w:t xml:space="preserve">von </w:t>
      </w:r>
      <w:r w:rsidRPr="00C654E8">
        <w:rPr>
          <w:rFonts w:ascii="Arial" w:hAnsi="Arial" w:cs="Arial"/>
          <w:sz w:val="36"/>
          <w:szCs w:val="36"/>
        </w:rPr>
        <w:t>Dr. Lea Kern</w:t>
      </w:r>
    </w:p>
    <w:p w14:paraId="30EDDFE7" w14:textId="77777777" w:rsidR="00A643E1" w:rsidRDefault="00A643E1">
      <w:pPr>
        <w:rPr>
          <w:rFonts w:ascii="Arial" w:hAnsi="Arial" w:cs="Arial"/>
        </w:rPr>
      </w:pPr>
    </w:p>
    <w:p w14:paraId="7065170D" w14:textId="42E3EDDF" w:rsidR="00A643E1" w:rsidRPr="003D169A" w:rsidRDefault="003D169A">
      <w:pPr>
        <w:rPr>
          <w:rFonts w:ascii="Arial" w:hAnsi="Arial" w:cs="Arial"/>
          <w:b/>
          <w:bCs/>
        </w:rPr>
      </w:pPr>
      <w:r w:rsidRPr="003D169A">
        <w:rPr>
          <w:rFonts w:ascii="Arial" w:hAnsi="Arial" w:cs="Arial"/>
          <w:b/>
          <w:bCs/>
        </w:rPr>
        <w:t>Publikationen:</w:t>
      </w:r>
    </w:p>
    <w:p w14:paraId="7793FE2D" w14:textId="77777777" w:rsidR="00A643E1" w:rsidRPr="00C654E8" w:rsidRDefault="00A643E1" w:rsidP="00950D51">
      <w:pPr>
        <w:pStyle w:val="StandardWeb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Arial" w:hAnsi="Arial" w:cs="Arial"/>
          <w:color w:val="000000"/>
        </w:rPr>
      </w:pPr>
      <w:r w:rsidRPr="00C654E8">
        <w:rPr>
          <w:rFonts w:ascii="Arial" w:hAnsi="Arial" w:cs="Arial"/>
          <w:b/>
          <w:bCs/>
          <w:color w:val="000000"/>
        </w:rPr>
        <w:t>Kern, L.</w:t>
      </w:r>
      <w:r w:rsidRPr="00C654E8">
        <w:rPr>
          <w:rFonts w:ascii="Arial" w:hAnsi="Arial" w:cs="Arial"/>
          <w:color w:val="000000"/>
        </w:rPr>
        <w:t xml:space="preserve">, &amp; </w:t>
      </w:r>
      <w:proofErr w:type="spellStart"/>
      <w:r w:rsidRPr="00C654E8">
        <w:rPr>
          <w:rFonts w:ascii="Arial" w:hAnsi="Arial" w:cs="Arial"/>
          <w:color w:val="000000"/>
        </w:rPr>
        <w:t>Niedeggen</w:t>
      </w:r>
      <w:proofErr w:type="spellEnd"/>
      <w:r w:rsidRPr="00C654E8">
        <w:rPr>
          <w:rFonts w:ascii="Arial" w:hAnsi="Arial" w:cs="Arial"/>
          <w:color w:val="000000"/>
        </w:rPr>
        <w:t xml:space="preserve">, M. (2021). </w:t>
      </w:r>
      <w:proofErr w:type="spellStart"/>
      <w:r w:rsidRPr="00C654E8">
        <w:rPr>
          <w:rFonts w:ascii="Arial" w:hAnsi="Arial" w:cs="Arial"/>
          <w:color w:val="000000"/>
        </w:rPr>
        <w:t>Distractor-induced</w:t>
      </w:r>
      <w:proofErr w:type="spellEnd"/>
      <w:r w:rsidRPr="00C654E8">
        <w:rPr>
          <w:rFonts w:ascii="Arial" w:hAnsi="Arial" w:cs="Arial"/>
          <w:color w:val="000000"/>
        </w:rPr>
        <w:t xml:space="preserve"> </w:t>
      </w:r>
      <w:proofErr w:type="spellStart"/>
      <w:r w:rsidRPr="00C654E8">
        <w:rPr>
          <w:rFonts w:ascii="Arial" w:hAnsi="Arial" w:cs="Arial"/>
          <w:color w:val="000000"/>
        </w:rPr>
        <w:t>deafness</w:t>
      </w:r>
      <w:proofErr w:type="spellEnd"/>
      <w:r w:rsidRPr="00C654E8">
        <w:rPr>
          <w:rFonts w:ascii="Arial" w:hAnsi="Arial" w:cs="Arial"/>
          <w:color w:val="000000"/>
        </w:rPr>
        <w:t xml:space="preserve">: The </w:t>
      </w:r>
      <w:proofErr w:type="spellStart"/>
      <w:r w:rsidRPr="00C654E8">
        <w:rPr>
          <w:rFonts w:ascii="Arial" w:hAnsi="Arial" w:cs="Arial"/>
          <w:color w:val="000000"/>
        </w:rPr>
        <w:t>effect</w:t>
      </w:r>
      <w:proofErr w:type="spellEnd"/>
      <w:r w:rsidRPr="00C654E8">
        <w:rPr>
          <w:rFonts w:ascii="Arial" w:hAnsi="Arial" w:cs="Arial"/>
          <w:color w:val="000000"/>
        </w:rPr>
        <w:t xml:space="preserve"> of multiple </w:t>
      </w:r>
      <w:proofErr w:type="spellStart"/>
      <w:r w:rsidRPr="00C654E8">
        <w:rPr>
          <w:rFonts w:ascii="Arial" w:hAnsi="Arial" w:cs="Arial"/>
          <w:color w:val="000000"/>
        </w:rPr>
        <w:t>auditory</w:t>
      </w:r>
      <w:proofErr w:type="spellEnd"/>
      <w:r w:rsidRPr="00C654E8">
        <w:rPr>
          <w:rFonts w:ascii="Arial" w:hAnsi="Arial" w:cs="Arial"/>
          <w:color w:val="000000"/>
        </w:rPr>
        <w:t xml:space="preserve"> </w:t>
      </w:r>
      <w:proofErr w:type="spellStart"/>
      <w:r w:rsidRPr="00C654E8">
        <w:rPr>
          <w:rFonts w:ascii="Arial" w:hAnsi="Arial" w:cs="Arial"/>
          <w:color w:val="000000"/>
        </w:rPr>
        <w:t>distractors</w:t>
      </w:r>
      <w:proofErr w:type="spellEnd"/>
      <w:r w:rsidRPr="00C654E8">
        <w:rPr>
          <w:rFonts w:ascii="Arial" w:hAnsi="Arial" w:cs="Arial"/>
          <w:color w:val="000000"/>
        </w:rPr>
        <w:t xml:space="preserve"> on </w:t>
      </w:r>
      <w:proofErr w:type="spellStart"/>
      <w:r w:rsidRPr="00C654E8">
        <w:rPr>
          <w:rFonts w:ascii="Arial" w:hAnsi="Arial" w:cs="Arial"/>
          <w:color w:val="000000"/>
        </w:rPr>
        <w:t>conscious</w:t>
      </w:r>
      <w:proofErr w:type="spellEnd"/>
      <w:r w:rsidRPr="00C654E8">
        <w:rPr>
          <w:rFonts w:ascii="Arial" w:hAnsi="Arial" w:cs="Arial"/>
          <w:color w:val="000000"/>
        </w:rPr>
        <w:t xml:space="preserve"> </w:t>
      </w:r>
      <w:proofErr w:type="spellStart"/>
      <w:r w:rsidRPr="00C654E8">
        <w:rPr>
          <w:rFonts w:ascii="Arial" w:hAnsi="Arial" w:cs="Arial"/>
          <w:color w:val="000000"/>
        </w:rPr>
        <w:t>target</w:t>
      </w:r>
      <w:proofErr w:type="spellEnd"/>
      <w:r w:rsidRPr="00C654E8">
        <w:rPr>
          <w:rFonts w:ascii="Arial" w:hAnsi="Arial" w:cs="Arial"/>
          <w:color w:val="000000"/>
        </w:rPr>
        <w:t xml:space="preserve"> </w:t>
      </w:r>
      <w:proofErr w:type="spellStart"/>
      <w:r w:rsidRPr="00C654E8">
        <w:rPr>
          <w:rFonts w:ascii="Arial" w:hAnsi="Arial" w:cs="Arial"/>
          <w:color w:val="000000"/>
        </w:rPr>
        <w:t>processing</w:t>
      </w:r>
      <w:proofErr w:type="spellEnd"/>
      <w:r w:rsidRPr="00C654E8">
        <w:rPr>
          <w:rFonts w:ascii="Arial" w:hAnsi="Arial" w:cs="Arial"/>
          <w:color w:val="000000"/>
        </w:rPr>
        <w:t xml:space="preserve">. </w:t>
      </w:r>
      <w:r w:rsidRPr="00C654E8">
        <w:rPr>
          <w:rFonts w:ascii="Arial" w:hAnsi="Arial" w:cs="Arial"/>
          <w:i/>
          <w:iCs/>
          <w:color w:val="000000"/>
        </w:rPr>
        <w:t>Cortex</w:t>
      </w:r>
      <w:r w:rsidRPr="00C654E8">
        <w:rPr>
          <w:rFonts w:ascii="Arial" w:hAnsi="Arial" w:cs="Arial"/>
          <w:color w:val="000000"/>
        </w:rPr>
        <w:t xml:space="preserve">, </w:t>
      </w:r>
      <w:r w:rsidRPr="00C654E8">
        <w:rPr>
          <w:rFonts w:ascii="Arial" w:hAnsi="Arial" w:cs="Arial"/>
          <w:i/>
          <w:iCs/>
          <w:color w:val="000000"/>
        </w:rPr>
        <w:t>134</w:t>
      </w:r>
      <w:r w:rsidRPr="00C654E8">
        <w:rPr>
          <w:rFonts w:ascii="Arial" w:hAnsi="Arial" w:cs="Arial"/>
          <w:color w:val="000000"/>
        </w:rPr>
        <w:t xml:space="preserve">, 181-194. </w:t>
      </w:r>
      <w:hyperlink r:id="rId5" w:history="1">
        <w:r w:rsidRPr="00C654E8">
          <w:rPr>
            <w:rStyle w:val="Hyperlink"/>
            <w:rFonts w:ascii="Arial" w:hAnsi="Arial" w:cs="Arial"/>
            <w:color w:val="467886"/>
          </w:rPr>
          <w:t>https://doi.org/10.1016/j.cortex.2020.10.015</w:t>
        </w:r>
      </w:hyperlink>
      <w:r w:rsidRPr="00C654E8">
        <w:rPr>
          <w:rFonts w:ascii="Arial" w:hAnsi="Arial" w:cs="Arial"/>
          <w:color w:val="000000"/>
        </w:rPr>
        <w:t> </w:t>
      </w:r>
    </w:p>
    <w:p w14:paraId="038AF664" w14:textId="77777777" w:rsidR="00A643E1" w:rsidRDefault="00A643E1" w:rsidP="00950D51">
      <w:pPr>
        <w:pStyle w:val="StandardWeb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Arial" w:hAnsi="Arial" w:cs="Arial"/>
          <w:color w:val="000000"/>
        </w:rPr>
      </w:pPr>
      <w:r w:rsidRPr="00C654E8">
        <w:rPr>
          <w:rFonts w:ascii="Arial" w:hAnsi="Arial" w:cs="Arial"/>
          <w:color w:val="000000"/>
        </w:rPr>
        <w:t>Haaker, J., Diaz-</w:t>
      </w:r>
      <w:proofErr w:type="spellStart"/>
      <w:r w:rsidRPr="00C654E8">
        <w:rPr>
          <w:rFonts w:ascii="Arial" w:hAnsi="Arial" w:cs="Arial"/>
          <w:color w:val="000000"/>
        </w:rPr>
        <w:t>Mataix</w:t>
      </w:r>
      <w:proofErr w:type="spellEnd"/>
      <w:r w:rsidRPr="00C654E8">
        <w:rPr>
          <w:rFonts w:ascii="Arial" w:hAnsi="Arial" w:cs="Arial"/>
          <w:color w:val="000000"/>
        </w:rPr>
        <w:t xml:space="preserve">, L., </w:t>
      </w:r>
      <w:proofErr w:type="spellStart"/>
      <w:r w:rsidRPr="00C654E8">
        <w:rPr>
          <w:rFonts w:ascii="Arial" w:hAnsi="Arial" w:cs="Arial"/>
          <w:color w:val="000000"/>
        </w:rPr>
        <w:t>Guillazo</w:t>
      </w:r>
      <w:proofErr w:type="spellEnd"/>
      <w:r w:rsidRPr="00C654E8">
        <w:rPr>
          <w:rFonts w:ascii="Arial" w:hAnsi="Arial" w:cs="Arial"/>
          <w:color w:val="000000"/>
        </w:rPr>
        <w:t xml:space="preserve">-Blanch, G., Stark, S. A., </w:t>
      </w:r>
      <w:r w:rsidRPr="00C654E8">
        <w:rPr>
          <w:rFonts w:ascii="Arial" w:hAnsi="Arial" w:cs="Arial"/>
          <w:b/>
          <w:bCs/>
          <w:color w:val="000000"/>
        </w:rPr>
        <w:t>Kern, L.</w:t>
      </w:r>
      <w:r w:rsidRPr="00C654E8">
        <w:rPr>
          <w:rFonts w:ascii="Arial" w:hAnsi="Arial" w:cs="Arial"/>
          <w:color w:val="000000"/>
        </w:rPr>
        <w:t xml:space="preserve">, LeDoux, J. E., &amp; Olsson, A. (2021). Observation of </w:t>
      </w:r>
      <w:proofErr w:type="spellStart"/>
      <w:r w:rsidRPr="00C654E8">
        <w:rPr>
          <w:rFonts w:ascii="Arial" w:hAnsi="Arial" w:cs="Arial"/>
          <w:color w:val="000000"/>
        </w:rPr>
        <w:t>others</w:t>
      </w:r>
      <w:proofErr w:type="spellEnd"/>
      <w:r w:rsidRPr="00C654E8">
        <w:rPr>
          <w:rFonts w:ascii="Arial" w:hAnsi="Arial" w:cs="Arial"/>
          <w:color w:val="000000"/>
        </w:rPr>
        <w:t xml:space="preserve">’ </w:t>
      </w:r>
      <w:proofErr w:type="spellStart"/>
      <w:r w:rsidRPr="00C654E8">
        <w:rPr>
          <w:rFonts w:ascii="Arial" w:hAnsi="Arial" w:cs="Arial"/>
          <w:color w:val="000000"/>
        </w:rPr>
        <w:t>threat</w:t>
      </w:r>
      <w:proofErr w:type="spellEnd"/>
      <w:r w:rsidRPr="00C654E8">
        <w:rPr>
          <w:rFonts w:ascii="Arial" w:hAnsi="Arial" w:cs="Arial"/>
          <w:color w:val="000000"/>
        </w:rPr>
        <w:t xml:space="preserve"> </w:t>
      </w:r>
      <w:proofErr w:type="spellStart"/>
      <w:r w:rsidRPr="00C654E8">
        <w:rPr>
          <w:rFonts w:ascii="Arial" w:hAnsi="Arial" w:cs="Arial"/>
          <w:color w:val="000000"/>
        </w:rPr>
        <w:t>reactions</w:t>
      </w:r>
      <w:proofErr w:type="spellEnd"/>
      <w:r w:rsidRPr="00C654E8">
        <w:rPr>
          <w:rFonts w:ascii="Arial" w:hAnsi="Arial" w:cs="Arial"/>
          <w:color w:val="000000"/>
        </w:rPr>
        <w:t xml:space="preserve"> </w:t>
      </w:r>
      <w:proofErr w:type="spellStart"/>
      <w:r w:rsidRPr="00C654E8">
        <w:rPr>
          <w:rFonts w:ascii="Arial" w:hAnsi="Arial" w:cs="Arial"/>
          <w:color w:val="000000"/>
        </w:rPr>
        <w:t>recovers</w:t>
      </w:r>
      <w:proofErr w:type="spellEnd"/>
      <w:r w:rsidRPr="00C654E8">
        <w:rPr>
          <w:rFonts w:ascii="Arial" w:hAnsi="Arial" w:cs="Arial"/>
          <w:color w:val="000000"/>
        </w:rPr>
        <w:t xml:space="preserve"> </w:t>
      </w:r>
      <w:proofErr w:type="spellStart"/>
      <w:r w:rsidRPr="00C654E8">
        <w:rPr>
          <w:rFonts w:ascii="Arial" w:hAnsi="Arial" w:cs="Arial"/>
          <w:color w:val="000000"/>
        </w:rPr>
        <w:t>memories</w:t>
      </w:r>
      <w:proofErr w:type="spellEnd"/>
      <w:r w:rsidRPr="00C654E8">
        <w:rPr>
          <w:rFonts w:ascii="Arial" w:hAnsi="Arial" w:cs="Arial"/>
          <w:color w:val="000000"/>
        </w:rPr>
        <w:t xml:space="preserve"> </w:t>
      </w:r>
      <w:proofErr w:type="spellStart"/>
      <w:r w:rsidRPr="00C654E8">
        <w:rPr>
          <w:rFonts w:ascii="Arial" w:hAnsi="Arial" w:cs="Arial"/>
          <w:color w:val="000000"/>
        </w:rPr>
        <w:t>previously</w:t>
      </w:r>
      <w:proofErr w:type="spellEnd"/>
      <w:r w:rsidRPr="00C654E8">
        <w:rPr>
          <w:rFonts w:ascii="Arial" w:hAnsi="Arial" w:cs="Arial"/>
          <w:color w:val="000000"/>
        </w:rPr>
        <w:t xml:space="preserve"> </w:t>
      </w:r>
      <w:proofErr w:type="spellStart"/>
      <w:r w:rsidRPr="00C654E8">
        <w:rPr>
          <w:rFonts w:ascii="Arial" w:hAnsi="Arial" w:cs="Arial"/>
          <w:color w:val="000000"/>
        </w:rPr>
        <w:t>shaped</w:t>
      </w:r>
      <w:proofErr w:type="spellEnd"/>
      <w:r w:rsidRPr="00C654E8">
        <w:rPr>
          <w:rFonts w:ascii="Arial" w:hAnsi="Arial" w:cs="Arial"/>
          <w:color w:val="000000"/>
        </w:rPr>
        <w:t xml:space="preserve"> by </w:t>
      </w:r>
      <w:proofErr w:type="spellStart"/>
      <w:r w:rsidRPr="00C654E8">
        <w:rPr>
          <w:rFonts w:ascii="Arial" w:hAnsi="Arial" w:cs="Arial"/>
          <w:color w:val="000000"/>
        </w:rPr>
        <w:t>firsthand</w:t>
      </w:r>
      <w:proofErr w:type="spellEnd"/>
      <w:r w:rsidRPr="00C654E8">
        <w:rPr>
          <w:rFonts w:ascii="Arial" w:hAnsi="Arial" w:cs="Arial"/>
          <w:color w:val="000000"/>
        </w:rPr>
        <w:t xml:space="preserve"> </w:t>
      </w:r>
      <w:proofErr w:type="spellStart"/>
      <w:r w:rsidRPr="00C654E8">
        <w:rPr>
          <w:rFonts w:ascii="Arial" w:hAnsi="Arial" w:cs="Arial"/>
          <w:color w:val="000000"/>
        </w:rPr>
        <w:t>experiences</w:t>
      </w:r>
      <w:proofErr w:type="spellEnd"/>
      <w:r w:rsidRPr="00C654E8">
        <w:rPr>
          <w:rFonts w:ascii="Arial" w:hAnsi="Arial" w:cs="Arial"/>
          <w:color w:val="000000"/>
        </w:rPr>
        <w:t xml:space="preserve">. </w:t>
      </w:r>
      <w:r w:rsidRPr="00C654E8">
        <w:rPr>
          <w:rFonts w:ascii="Arial" w:hAnsi="Arial" w:cs="Arial"/>
          <w:i/>
          <w:iCs/>
          <w:color w:val="000000"/>
        </w:rPr>
        <w:t>Proceedings of the National Academy of Sciences</w:t>
      </w:r>
      <w:r w:rsidRPr="00C654E8">
        <w:rPr>
          <w:rFonts w:ascii="Arial" w:hAnsi="Arial" w:cs="Arial"/>
          <w:color w:val="000000"/>
        </w:rPr>
        <w:t xml:space="preserve">, </w:t>
      </w:r>
      <w:r w:rsidRPr="00C654E8">
        <w:rPr>
          <w:rFonts w:ascii="Arial" w:hAnsi="Arial" w:cs="Arial"/>
          <w:i/>
          <w:iCs/>
          <w:color w:val="000000"/>
        </w:rPr>
        <w:t>118</w:t>
      </w:r>
      <w:r w:rsidRPr="00C654E8">
        <w:rPr>
          <w:rFonts w:ascii="Arial" w:hAnsi="Arial" w:cs="Arial"/>
          <w:color w:val="000000"/>
        </w:rPr>
        <w:t xml:space="preserve">(30). </w:t>
      </w:r>
      <w:hyperlink r:id="rId6" w:history="1">
        <w:r w:rsidRPr="00C654E8">
          <w:rPr>
            <w:rStyle w:val="Hyperlink"/>
            <w:rFonts w:ascii="Arial" w:hAnsi="Arial" w:cs="Arial"/>
            <w:color w:val="467886"/>
          </w:rPr>
          <w:t>https://doi.org/10.1073/pnas.2101290118</w:t>
        </w:r>
      </w:hyperlink>
      <w:r w:rsidRPr="00C654E8">
        <w:rPr>
          <w:rFonts w:ascii="Arial" w:hAnsi="Arial" w:cs="Arial"/>
          <w:color w:val="000000"/>
        </w:rPr>
        <w:t> </w:t>
      </w:r>
    </w:p>
    <w:p w14:paraId="419D8666" w14:textId="6265F5C1" w:rsidR="00950D51" w:rsidRDefault="00950D51" w:rsidP="00950D51">
      <w:pPr>
        <w:pStyle w:val="StandardWeb"/>
        <w:numPr>
          <w:ilvl w:val="0"/>
          <w:numId w:val="1"/>
        </w:numPr>
        <w:spacing w:line="276" w:lineRule="auto"/>
        <w:textAlignment w:val="baseline"/>
        <w:rPr>
          <w:rFonts w:ascii="Arial" w:hAnsi="Arial" w:cs="Arial"/>
          <w:color w:val="000000"/>
        </w:rPr>
      </w:pPr>
      <w:r w:rsidRPr="00950D51">
        <w:rPr>
          <w:rFonts w:ascii="Arial" w:hAnsi="Arial" w:cs="Arial"/>
          <w:b/>
          <w:bCs/>
          <w:color w:val="000000"/>
        </w:rPr>
        <w:t>Kern, L.</w:t>
      </w:r>
      <w:r w:rsidRPr="00950D51">
        <w:rPr>
          <w:rFonts w:ascii="Arial" w:hAnsi="Arial" w:cs="Arial"/>
          <w:color w:val="000000"/>
        </w:rPr>
        <w:t> (2022). </w:t>
      </w:r>
      <w:r w:rsidRPr="00950D51">
        <w:rPr>
          <w:rFonts w:ascii="Arial" w:hAnsi="Arial" w:cs="Arial"/>
          <w:i/>
          <w:iCs/>
          <w:color w:val="000000"/>
        </w:rPr>
        <w:t xml:space="preserve">Electrophysiological </w:t>
      </w:r>
      <w:proofErr w:type="spellStart"/>
      <w:r w:rsidRPr="00950D51">
        <w:rPr>
          <w:rFonts w:ascii="Arial" w:hAnsi="Arial" w:cs="Arial"/>
          <w:i/>
          <w:iCs/>
          <w:color w:val="000000"/>
        </w:rPr>
        <w:t>correlates</w:t>
      </w:r>
      <w:proofErr w:type="spellEnd"/>
      <w:r w:rsidRPr="00950D51">
        <w:rPr>
          <w:rFonts w:ascii="Arial" w:hAnsi="Arial" w:cs="Arial"/>
          <w:i/>
          <w:iCs/>
          <w:color w:val="000000"/>
        </w:rPr>
        <w:t xml:space="preserve"> of </w:t>
      </w:r>
      <w:proofErr w:type="spellStart"/>
      <w:r w:rsidRPr="00950D51">
        <w:rPr>
          <w:rFonts w:ascii="Arial" w:hAnsi="Arial" w:cs="Arial"/>
          <w:i/>
          <w:iCs/>
          <w:color w:val="000000"/>
        </w:rPr>
        <w:t>auditory</w:t>
      </w:r>
      <w:proofErr w:type="spellEnd"/>
      <w:r w:rsidRPr="00950D51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950D51">
        <w:rPr>
          <w:rFonts w:ascii="Arial" w:hAnsi="Arial" w:cs="Arial"/>
          <w:i/>
          <w:iCs/>
          <w:color w:val="000000"/>
        </w:rPr>
        <w:t>awareness</w:t>
      </w:r>
      <w:proofErr w:type="spellEnd"/>
      <w:r w:rsidRPr="00950D51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950D51">
        <w:rPr>
          <w:rFonts w:ascii="Arial" w:hAnsi="Arial" w:cs="Arial"/>
          <w:i/>
          <w:iCs/>
          <w:color w:val="000000"/>
        </w:rPr>
        <w:t>during</w:t>
      </w:r>
      <w:proofErr w:type="spellEnd"/>
      <w:r w:rsidRPr="00950D51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950D51">
        <w:rPr>
          <w:rFonts w:ascii="Arial" w:hAnsi="Arial" w:cs="Arial"/>
          <w:i/>
          <w:iCs/>
          <w:color w:val="000000"/>
        </w:rPr>
        <w:t>distractor-induced</w:t>
      </w:r>
      <w:proofErr w:type="spellEnd"/>
      <w:r w:rsidRPr="00950D51">
        <w:rPr>
          <w:rFonts w:ascii="Arial" w:hAnsi="Arial" w:cs="Arial"/>
          <w:i/>
          <w:iCs/>
          <w:color w:val="000000"/>
        </w:rPr>
        <w:t xml:space="preserve"> deafness</w:t>
      </w:r>
      <w:r w:rsidRPr="00950D51">
        <w:rPr>
          <w:rFonts w:ascii="Arial" w:hAnsi="Arial" w:cs="Arial"/>
          <w:color w:val="000000"/>
        </w:rPr>
        <w:t> [Dissertation]. </w:t>
      </w:r>
      <w:hyperlink r:id="rId7" w:tgtFrame="_blank" w:history="1">
        <w:r w:rsidRPr="00950D51">
          <w:rPr>
            <w:rStyle w:val="Hyperlink"/>
            <w:rFonts w:ascii="Arial" w:hAnsi="Arial" w:cs="Arial"/>
          </w:rPr>
          <w:t>http://dx.doi.org/10.17169/refubium-34853</w:t>
        </w:r>
      </w:hyperlink>
      <w:r>
        <w:rPr>
          <w:rFonts w:ascii="Arial" w:hAnsi="Arial" w:cs="Arial"/>
          <w:color w:val="000000"/>
        </w:rPr>
        <w:t xml:space="preserve"> </w:t>
      </w:r>
    </w:p>
    <w:p w14:paraId="051B1F57" w14:textId="7CC8E246" w:rsidR="00A643E1" w:rsidRPr="00950D51" w:rsidRDefault="00A643E1" w:rsidP="00950D51">
      <w:pPr>
        <w:pStyle w:val="StandardWeb"/>
        <w:numPr>
          <w:ilvl w:val="0"/>
          <w:numId w:val="1"/>
        </w:numPr>
        <w:spacing w:line="276" w:lineRule="auto"/>
        <w:textAlignment w:val="baseline"/>
        <w:rPr>
          <w:rFonts w:ascii="Arial" w:hAnsi="Arial" w:cs="Arial"/>
          <w:color w:val="000000"/>
        </w:rPr>
      </w:pPr>
      <w:r w:rsidRPr="00950D51">
        <w:rPr>
          <w:rFonts w:ascii="Arial" w:hAnsi="Arial" w:cs="Arial"/>
          <w:b/>
          <w:bCs/>
          <w:color w:val="000000"/>
        </w:rPr>
        <w:t>Kern, L.</w:t>
      </w:r>
      <w:r w:rsidRPr="00950D51">
        <w:rPr>
          <w:rFonts w:ascii="Arial" w:hAnsi="Arial" w:cs="Arial"/>
          <w:color w:val="000000"/>
        </w:rPr>
        <w:t xml:space="preserve"> &amp; </w:t>
      </w:r>
      <w:proofErr w:type="spellStart"/>
      <w:r w:rsidRPr="00950D51">
        <w:rPr>
          <w:rFonts w:ascii="Arial" w:hAnsi="Arial" w:cs="Arial"/>
          <w:color w:val="000000"/>
        </w:rPr>
        <w:t>Niedeggen</w:t>
      </w:r>
      <w:proofErr w:type="spellEnd"/>
      <w:r w:rsidRPr="00950D51">
        <w:rPr>
          <w:rFonts w:ascii="Arial" w:hAnsi="Arial" w:cs="Arial"/>
          <w:color w:val="000000"/>
        </w:rPr>
        <w:t xml:space="preserve"> M. (2021). ERP </w:t>
      </w:r>
      <w:proofErr w:type="spellStart"/>
      <w:r w:rsidRPr="00950D51">
        <w:rPr>
          <w:rFonts w:ascii="Arial" w:hAnsi="Arial" w:cs="Arial"/>
          <w:color w:val="000000"/>
        </w:rPr>
        <w:t>signatures</w:t>
      </w:r>
      <w:proofErr w:type="spellEnd"/>
      <w:r w:rsidRPr="00950D51">
        <w:rPr>
          <w:rFonts w:ascii="Arial" w:hAnsi="Arial" w:cs="Arial"/>
          <w:color w:val="000000"/>
        </w:rPr>
        <w:t xml:space="preserve"> of </w:t>
      </w:r>
      <w:proofErr w:type="spellStart"/>
      <w:r w:rsidRPr="00950D51">
        <w:rPr>
          <w:rFonts w:ascii="Arial" w:hAnsi="Arial" w:cs="Arial"/>
          <w:color w:val="000000"/>
        </w:rPr>
        <w:t>auditory</w:t>
      </w:r>
      <w:proofErr w:type="spellEnd"/>
      <w:r w:rsidRPr="00950D51">
        <w:rPr>
          <w:rFonts w:ascii="Arial" w:hAnsi="Arial" w:cs="Arial"/>
          <w:color w:val="000000"/>
        </w:rPr>
        <w:t xml:space="preserve"> </w:t>
      </w:r>
      <w:proofErr w:type="spellStart"/>
      <w:r w:rsidRPr="00950D51">
        <w:rPr>
          <w:rFonts w:ascii="Arial" w:hAnsi="Arial" w:cs="Arial"/>
          <w:color w:val="000000"/>
        </w:rPr>
        <w:t>awareness</w:t>
      </w:r>
      <w:proofErr w:type="spellEnd"/>
      <w:r w:rsidRPr="00950D51">
        <w:rPr>
          <w:rFonts w:ascii="Arial" w:hAnsi="Arial" w:cs="Arial"/>
          <w:color w:val="000000"/>
        </w:rPr>
        <w:t xml:space="preserve"> in </w:t>
      </w:r>
      <w:proofErr w:type="spellStart"/>
      <w:r w:rsidRPr="00950D51">
        <w:rPr>
          <w:rFonts w:ascii="Arial" w:hAnsi="Arial" w:cs="Arial"/>
          <w:color w:val="000000"/>
        </w:rPr>
        <w:t>cross</w:t>
      </w:r>
      <w:proofErr w:type="spellEnd"/>
      <w:r w:rsidRPr="00950D51">
        <w:rPr>
          <w:rFonts w:ascii="Arial" w:hAnsi="Arial" w:cs="Arial"/>
          <w:color w:val="000000"/>
        </w:rPr>
        <w:t xml:space="preserve">-modal </w:t>
      </w:r>
      <w:proofErr w:type="spellStart"/>
      <w:r w:rsidRPr="00950D51">
        <w:rPr>
          <w:rFonts w:ascii="Arial" w:hAnsi="Arial" w:cs="Arial"/>
          <w:color w:val="000000"/>
        </w:rPr>
        <w:t>distractor-induced</w:t>
      </w:r>
      <w:proofErr w:type="spellEnd"/>
      <w:r w:rsidRPr="00950D51">
        <w:rPr>
          <w:rFonts w:ascii="Arial" w:hAnsi="Arial" w:cs="Arial"/>
          <w:color w:val="000000"/>
        </w:rPr>
        <w:t xml:space="preserve"> </w:t>
      </w:r>
      <w:proofErr w:type="spellStart"/>
      <w:r w:rsidRPr="00950D51">
        <w:rPr>
          <w:rFonts w:ascii="Arial" w:hAnsi="Arial" w:cs="Arial"/>
          <w:color w:val="000000"/>
        </w:rPr>
        <w:t>deafness</w:t>
      </w:r>
      <w:proofErr w:type="spellEnd"/>
      <w:r w:rsidRPr="00950D51">
        <w:rPr>
          <w:rFonts w:ascii="Arial" w:hAnsi="Arial" w:cs="Arial"/>
          <w:color w:val="000000"/>
        </w:rPr>
        <w:t xml:space="preserve">. </w:t>
      </w:r>
      <w:r w:rsidRPr="00950D51">
        <w:rPr>
          <w:rFonts w:ascii="Arial" w:hAnsi="Arial" w:cs="Arial"/>
          <w:i/>
          <w:iCs/>
          <w:color w:val="000000"/>
        </w:rPr>
        <w:t xml:space="preserve">Consciousness and </w:t>
      </w:r>
      <w:proofErr w:type="spellStart"/>
      <w:r w:rsidRPr="00950D51">
        <w:rPr>
          <w:rFonts w:ascii="Arial" w:hAnsi="Arial" w:cs="Arial"/>
          <w:i/>
          <w:iCs/>
          <w:color w:val="000000"/>
        </w:rPr>
        <w:t>Cognition</w:t>
      </w:r>
      <w:proofErr w:type="spellEnd"/>
      <w:r w:rsidRPr="00950D51">
        <w:rPr>
          <w:rFonts w:ascii="Arial" w:hAnsi="Arial" w:cs="Arial"/>
          <w:i/>
          <w:iCs/>
          <w:color w:val="000000"/>
        </w:rPr>
        <w:t xml:space="preserve">, 96, </w:t>
      </w:r>
      <w:r w:rsidRPr="00950D51">
        <w:rPr>
          <w:rFonts w:ascii="Arial" w:hAnsi="Arial" w:cs="Arial"/>
          <w:color w:val="000000"/>
        </w:rPr>
        <w:t>103241</w:t>
      </w:r>
      <w:r w:rsidRPr="00950D51">
        <w:rPr>
          <w:rFonts w:ascii="Arial" w:hAnsi="Arial" w:cs="Arial"/>
          <w:i/>
          <w:iCs/>
          <w:color w:val="000000"/>
        </w:rPr>
        <w:t xml:space="preserve">. </w:t>
      </w:r>
      <w:hyperlink r:id="rId8" w:history="1">
        <w:r w:rsidRPr="00950D51">
          <w:rPr>
            <w:rStyle w:val="Hyperlink"/>
            <w:rFonts w:ascii="Arial" w:hAnsi="Arial" w:cs="Arial"/>
            <w:color w:val="467886"/>
          </w:rPr>
          <w:t>https://doi.org/10.1016/j.concog.2021.103241</w:t>
        </w:r>
      </w:hyperlink>
      <w:r w:rsidRPr="00950D51">
        <w:rPr>
          <w:rFonts w:ascii="Arial" w:hAnsi="Arial" w:cs="Arial"/>
          <w:color w:val="000000"/>
        </w:rPr>
        <w:t> </w:t>
      </w:r>
    </w:p>
    <w:p w14:paraId="7C8E0B3E" w14:textId="77777777" w:rsidR="00A643E1" w:rsidRPr="00C654E8" w:rsidRDefault="00A643E1" w:rsidP="00950D51">
      <w:pPr>
        <w:pStyle w:val="StandardWeb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Arial" w:hAnsi="Arial" w:cs="Arial"/>
          <w:color w:val="000000"/>
        </w:rPr>
      </w:pPr>
      <w:r w:rsidRPr="00C654E8">
        <w:rPr>
          <w:rFonts w:ascii="Arial" w:hAnsi="Arial" w:cs="Arial"/>
          <w:b/>
          <w:bCs/>
          <w:color w:val="000000"/>
        </w:rPr>
        <w:t>Kern, L.</w:t>
      </w:r>
      <w:r w:rsidRPr="00C654E8">
        <w:rPr>
          <w:rFonts w:ascii="Arial" w:hAnsi="Arial" w:cs="Arial"/>
          <w:color w:val="000000"/>
        </w:rPr>
        <w:t xml:space="preserve"> &amp; </w:t>
      </w:r>
      <w:proofErr w:type="spellStart"/>
      <w:r w:rsidRPr="00C654E8">
        <w:rPr>
          <w:rFonts w:ascii="Arial" w:hAnsi="Arial" w:cs="Arial"/>
          <w:color w:val="000000"/>
        </w:rPr>
        <w:t>Niedeggen</w:t>
      </w:r>
      <w:proofErr w:type="spellEnd"/>
      <w:r w:rsidRPr="00C654E8">
        <w:rPr>
          <w:rFonts w:ascii="Arial" w:hAnsi="Arial" w:cs="Arial"/>
          <w:color w:val="000000"/>
        </w:rPr>
        <w:t xml:space="preserve"> M. (2022). Are </w:t>
      </w:r>
      <w:proofErr w:type="spellStart"/>
      <w:r w:rsidRPr="00C654E8">
        <w:rPr>
          <w:rFonts w:ascii="Arial" w:hAnsi="Arial" w:cs="Arial"/>
          <w:color w:val="000000"/>
        </w:rPr>
        <w:t>auditory</w:t>
      </w:r>
      <w:proofErr w:type="spellEnd"/>
      <w:r w:rsidRPr="00C654E8">
        <w:rPr>
          <w:rFonts w:ascii="Arial" w:hAnsi="Arial" w:cs="Arial"/>
          <w:color w:val="000000"/>
        </w:rPr>
        <w:t xml:space="preserve"> </w:t>
      </w:r>
      <w:proofErr w:type="spellStart"/>
      <w:r w:rsidRPr="00C654E8">
        <w:rPr>
          <w:rFonts w:ascii="Arial" w:hAnsi="Arial" w:cs="Arial"/>
          <w:color w:val="000000"/>
        </w:rPr>
        <w:t>cues</w:t>
      </w:r>
      <w:proofErr w:type="spellEnd"/>
      <w:r w:rsidRPr="00C654E8">
        <w:rPr>
          <w:rFonts w:ascii="Arial" w:hAnsi="Arial" w:cs="Arial"/>
          <w:color w:val="000000"/>
        </w:rPr>
        <w:t xml:space="preserve"> </w:t>
      </w:r>
      <w:proofErr w:type="spellStart"/>
      <w:r w:rsidRPr="00C654E8">
        <w:rPr>
          <w:rFonts w:ascii="Arial" w:hAnsi="Arial" w:cs="Arial"/>
          <w:color w:val="000000"/>
        </w:rPr>
        <w:t>special</w:t>
      </w:r>
      <w:proofErr w:type="spellEnd"/>
      <w:r w:rsidRPr="00C654E8">
        <w:rPr>
          <w:rFonts w:ascii="Arial" w:hAnsi="Arial" w:cs="Arial"/>
          <w:color w:val="000000"/>
        </w:rPr>
        <w:t xml:space="preserve">? </w:t>
      </w:r>
      <w:proofErr w:type="spellStart"/>
      <w:r w:rsidRPr="00C654E8">
        <w:rPr>
          <w:rFonts w:ascii="Arial" w:hAnsi="Arial" w:cs="Arial"/>
          <w:color w:val="000000"/>
        </w:rPr>
        <w:t>Evidence</w:t>
      </w:r>
      <w:proofErr w:type="spellEnd"/>
      <w:r w:rsidRPr="00C654E8">
        <w:rPr>
          <w:rFonts w:ascii="Arial" w:hAnsi="Arial" w:cs="Arial"/>
          <w:color w:val="000000"/>
        </w:rPr>
        <w:t xml:space="preserve"> </w:t>
      </w:r>
      <w:proofErr w:type="spellStart"/>
      <w:r w:rsidRPr="00C654E8">
        <w:rPr>
          <w:rFonts w:ascii="Arial" w:hAnsi="Arial" w:cs="Arial"/>
          <w:color w:val="000000"/>
        </w:rPr>
        <w:t>from</w:t>
      </w:r>
      <w:proofErr w:type="spellEnd"/>
      <w:r w:rsidRPr="00C654E8">
        <w:rPr>
          <w:rFonts w:ascii="Arial" w:hAnsi="Arial" w:cs="Arial"/>
          <w:color w:val="000000"/>
        </w:rPr>
        <w:t xml:space="preserve"> </w:t>
      </w:r>
      <w:proofErr w:type="spellStart"/>
      <w:r w:rsidRPr="00C654E8">
        <w:rPr>
          <w:rFonts w:ascii="Arial" w:hAnsi="Arial" w:cs="Arial"/>
          <w:color w:val="000000"/>
        </w:rPr>
        <w:t>cross</w:t>
      </w:r>
      <w:proofErr w:type="spellEnd"/>
      <w:r w:rsidRPr="00C654E8">
        <w:rPr>
          <w:rFonts w:ascii="Arial" w:hAnsi="Arial" w:cs="Arial"/>
          <w:color w:val="000000"/>
        </w:rPr>
        <w:t xml:space="preserve">-modal </w:t>
      </w:r>
      <w:proofErr w:type="spellStart"/>
      <w:r w:rsidRPr="00C654E8">
        <w:rPr>
          <w:rFonts w:ascii="Arial" w:hAnsi="Arial" w:cs="Arial"/>
          <w:color w:val="000000"/>
        </w:rPr>
        <w:t>distractor-induced</w:t>
      </w:r>
      <w:proofErr w:type="spellEnd"/>
      <w:r w:rsidRPr="00C654E8">
        <w:rPr>
          <w:rFonts w:ascii="Arial" w:hAnsi="Arial" w:cs="Arial"/>
          <w:color w:val="000000"/>
        </w:rPr>
        <w:t xml:space="preserve"> </w:t>
      </w:r>
      <w:proofErr w:type="spellStart"/>
      <w:r w:rsidRPr="00C654E8">
        <w:rPr>
          <w:rFonts w:ascii="Arial" w:hAnsi="Arial" w:cs="Arial"/>
          <w:color w:val="000000"/>
        </w:rPr>
        <w:t>blindness</w:t>
      </w:r>
      <w:proofErr w:type="spellEnd"/>
      <w:r w:rsidRPr="00C654E8">
        <w:rPr>
          <w:rFonts w:ascii="Arial" w:hAnsi="Arial" w:cs="Arial"/>
          <w:color w:val="000000"/>
        </w:rPr>
        <w:t xml:space="preserve">. </w:t>
      </w:r>
      <w:r w:rsidRPr="00C654E8">
        <w:rPr>
          <w:rFonts w:ascii="Arial" w:hAnsi="Arial" w:cs="Arial"/>
          <w:i/>
          <w:iCs/>
          <w:color w:val="000000"/>
        </w:rPr>
        <w:t xml:space="preserve">Attention, </w:t>
      </w:r>
      <w:proofErr w:type="spellStart"/>
      <w:r w:rsidRPr="00C654E8">
        <w:rPr>
          <w:rFonts w:ascii="Arial" w:hAnsi="Arial" w:cs="Arial"/>
          <w:i/>
          <w:iCs/>
          <w:color w:val="000000"/>
        </w:rPr>
        <w:t>Perception</w:t>
      </w:r>
      <w:proofErr w:type="spellEnd"/>
      <w:r w:rsidRPr="00C654E8">
        <w:rPr>
          <w:rFonts w:ascii="Arial" w:hAnsi="Arial" w:cs="Arial"/>
          <w:i/>
          <w:iCs/>
          <w:color w:val="000000"/>
        </w:rPr>
        <w:t xml:space="preserve">, &amp; </w:t>
      </w:r>
      <w:proofErr w:type="spellStart"/>
      <w:r w:rsidRPr="00C654E8">
        <w:rPr>
          <w:rFonts w:ascii="Arial" w:hAnsi="Arial" w:cs="Arial"/>
          <w:i/>
          <w:iCs/>
          <w:color w:val="000000"/>
        </w:rPr>
        <w:t>Psychophysics</w:t>
      </w:r>
      <w:proofErr w:type="spellEnd"/>
      <w:r w:rsidRPr="00C654E8">
        <w:rPr>
          <w:rFonts w:ascii="Arial" w:hAnsi="Arial" w:cs="Arial"/>
          <w:i/>
          <w:iCs/>
          <w:color w:val="000000"/>
        </w:rPr>
        <w:t xml:space="preserve">. </w:t>
      </w:r>
      <w:hyperlink r:id="rId9" w:history="1">
        <w:r w:rsidRPr="00C654E8">
          <w:rPr>
            <w:rStyle w:val="Hyperlink"/>
            <w:rFonts w:ascii="Arial" w:hAnsi="Arial" w:cs="Arial"/>
            <w:color w:val="467886"/>
          </w:rPr>
          <w:t>https://doi.org/10.3758/s13414-022-02540-0</w:t>
        </w:r>
      </w:hyperlink>
      <w:r w:rsidRPr="00C654E8">
        <w:rPr>
          <w:rFonts w:ascii="Arial" w:hAnsi="Arial" w:cs="Arial"/>
          <w:color w:val="000000"/>
        </w:rPr>
        <w:t> </w:t>
      </w:r>
    </w:p>
    <w:p w14:paraId="70524407" w14:textId="79FA7791" w:rsidR="00A643E1" w:rsidRPr="00C654E8" w:rsidRDefault="00A643E1" w:rsidP="00950D51">
      <w:pPr>
        <w:pStyle w:val="StandardWeb"/>
        <w:numPr>
          <w:ilvl w:val="0"/>
          <w:numId w:val="1"/>
        </w:numPr>
        <w:spacing w:before="0" w:beforeAutospacing="0" w:after="0" w:afterAutospacing="0" w:line="276" w:lineRule="auto"/>
        <w:textAlignment w:val="baseline"/>
        <w:rPr>
          <w:rFonts w:ascii="Arial" w:hAnsi="Arial" w:cs="Arial"/>
          <w:color w:val="000000"/>
        </w:rPr>
      </w:pPr>
      <w:r w:rsidRPr="00C654E8">
        <w:rPr>
          <w:rFonts w:ascii="Arial" w:hAnsi="Arial" w:cs="Arial"/>
          <w:b/>
          <w:bCs/>
          <w:color w:val="000000"/>
        </w:rPr>
        <w:t>Kern, L.</w:t>
      </w:r>
      <w:r w:rsidRPr="00C654E8">
        <w:rPr>
          <w:rFonts w:ascii="Arial" w:hAnsi="Arial" w:cs="Arial"/>
          <w:color w:val="000000"/>
        </w:rPr>
        <w:t>, Engelbrecht, C., Knappe-</w:t>
      </w:r>
      <w:proofErr w:type="spellStart"/>
      <w:r w:rsidRPr="00C654E8">
        <w:rPr>
          <w:rFonts w:ascii="Arial" w:hAnsi="Arial" w:cs="Arial"/>
          <w:color w:val="000000"/>
        </w:rPr>
        <w:t>Drzikova</w:t>
      </w:r>
      <w:proofErr w:type="spellEnd"/>
      <w:r w:rsidRPr="00C654E8">
        <w:rPr>
          <w:rFonts w:ascii="Arial" w:hAnsi="Arial" w:cs="Arial"/>
          <w:color w:val="000000"/>
        </w:rPr>
        <w:t xml:space="preserve">, B., </w:t>
      </w:r>
      <w:proofErr w:type="spellStart"/>
      <w:r w:rsidRPr="00C654E8">
        <w:rPr>
          <w:rFonts w:ascii="Arial" w:hAnsi="Arial" w:cs="Arial"/>
          <w:color w:val="000000"/>
        </w:rPr>
        <w:t>Lysk</w:t>
      </w:r>
      <w:proofErr w:type="spellEnd"/>
      <w:r w:rsidRPr="00C654E8">
        <w:rPr>
          <w:rFonts w:ascii="Arial" w:hAnsi="Arial" w:cs="Arial"/>
          <w:color w:val="000000"/>
        </w:rPr>
        <w:t xml:space="preserve">, S., </w:t>
      </w:r>
      <w:proofErr w:type="spellStart"/>
      <w:r w:rsidRPr="00C654E8">
        <w:rPr>
          <w:rFonts w:ascii="Arial" w:hAnsi="Arial" w:cs="Arial"/>
          <w:color w:val="000000"/>
        </w:rPr>
        <w:t>Psomiadou</w:t>
      </w:r>
      <w:proofErr w:type="spellEnd"/>
      <w:r w:rsidRPr="00C654E8">
        <w:rPr>
          <w:rFonts w:ascii="Arial" w:hAnsi="Arial" w:cs="Arial"/>
          <w:color w:val="000000"/>
        </w:rPr>
        <w:t xml:space="preserve">, V., Skupin, L., Soeder, S. &amp; Mechsner, S. (2026). </w:t>
      </w:r>
      <w:r w:rsidR="00D35F21">
        <w:rPr>
          <w:rFonts w:ascii="Arial" w:hAnsi="Arial" w:cs="Arial"/>
          <w:i/>
          <w:iCs/>
          <w:color w:val="000000"/>
        </w:rPr>
        <w:t xml:space="preserve">Depressive </w:t>
      </w:r>
      <w:proofErr w:type="spellStart"/>
      <w:r w:rsidR="00D35F21">
        <w:rPr>
          <w:rFonts w:ascii="Arial" w:hAnsi="Arial" w:cs="Arial"/>
          <w:i/>
          <w:iCs/>
          <w:color w:val="000000"/>
        </w:rPr>
        <w:t>symptoms</w:t>
      </w:r>
      <w:proofErr w:type="spellEnd"/>
      <w:r w:rsidR="00D35F21">
        <w:rPr>
          <w:rFonts w:ascii="Arial" w:hAnsi="Arial" w:cs="Arial"/>
          <w:i/>
          <w:iCs/>
          <w:color w:val="000000"/>
        </w:rPr>
        <w:t xml:space="preserve">, </w:t>
      </w:r>
      <w:proofErr w:type="spellStart"/>
      <w:r w:rsidR="00D35F21">
        <w:rPr>
          <w:rFonts w:ascii="Arial" w:hAnsi="Arial" w:cs="Arial"/>
          <w:i/>
          <w:iCs/>
          <w:color w:val="000000"/>
        </w:rPr>
        <w:t>anxiety</w:t>
      </w:r>
      <w:proofErr w:type="spellEnd"/>
      <w:r w:rsidR="00D35F21">
        <w:rPr>
          <w:rFonts w:ascii="Arial" w:hAnsi="Arial" w:cs="Arial"/>
          <w:i/>
          <w:iCs/>
          <w:color w:val="000000"/>
        </w:rPr>
        <w:t xml:space="preserve">, </w:t>
      </w:r>
      <w:r w:rsidRPr="00C654E8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C654E8">
        <w:rPr>
          <w:rFonts w:ascii="Arial" w:hAnsi="Arial" w:cs="Arial"/>
          <w:i/>
          <w:iCs/>
          <w:color w:val="000000"/>
        </w:rPr>
        <w:t>psychological</w:t>
      </w:r>
      <w:proofErr w:type="spellEnd"/>
      <w:r w:rsidRPr="00C654E8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C654E8">
        <w:rPr>
          <w:rFonts w:ascii="Arial" w:hAnsi="Arial" w:cs="Arial"/>
          <w:i/>
          <w:iCs/>
          <w:color w:val="000000"/>
        </w:rPr>
        <w:t>distress</w:t>
      </w:r>
      <w:proofErr w:type="spellEnd"/>
      <w:r w:rsidRPr="00C654E8">
        <w:rPr>
          <w:rFonts w:ascii="Arial" w:hAnsi="Arial" w:cs="Arial"/>
          <w:i/>
          <w:iCs/>
          <w:color w:val="000000"/>
        </w:rPr>
        <w:t xml:space="preserve">, </w:t>
      </w:r>
      <w:r w:rsidR="00D35F21">
        <w:rPr>
          <w:rFonts w:ascii="Arial" w:hAnsi="Arial" w:cs="Arial"/>
          <w:i/>
          <w:iCs/>
          <w:color w:val="000000"/>
        </w:rPr>
        <w:t xml:space="preserve">and </w:t>
      </w:r>
      <w:r w:rsidRPr="00C654E8">
        <w:rPr>
          <w:rFonts w:ascii="Arial" w:hAnsi="Arial" w:cs="Arial"/>
          <w:i/>
          <w:iCs/>
          <w:color w:val="000000"/>
        </w:rPr>
        <w:t xml:space="preserve">mental </w:t>
      </w:r>
      <w:proofErr w:type="spellStart"/>
      <w:r w:rsidRPr="00C654E8">
        <w:rPr>
          <w:rFonts w:ascii="Arial" w:hAnsi="Arial" w:cs="Arial"/>
          <w:i/>
          <w:iCs/>
          <w:color w:val="000000"/>
        </w:rPr>
        <w:t>health</w:t>
      </w:r>
      <w:proofErr w:type="spellEnd"/>
      <w:r w:rsidRPr="00C654E8">
        <w:rPr>
          <w:rFonts w:ascii="Arial" w:hAnsi="Arial" w:cs="Arial"/>
          <w:i/>
          <w:iCs/>
          <w:color w:val="000000"/>
        </w:rPr>
        <w:t xml:space="preserve"> care</w:t>
      </w:r>
      <w:r w:rsidR="00D35F21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D35F21">
        <w:rPr>
          <w:rFonts w:ascii="Arial" w:hAnsi="Arial" w:cs="Arial"/>
          <w:i/>
          <w:iCs/>
          <w:color w:val="000000"/>
        </w:rPr>
        <w:t>needs</w:t>
      </w:r>
      <w:proofErr w:type="spellEnd"/>
      <w:r w:rsidR="00D35F21">
        <w:rPr>
          <w:rFonts w:ascii="Arial" w:hAnsi="Arial" w:cs="Arial"/>
          <w:i/>
          <w:iCs/>
          <w:color w:val="000000"/>
        </w:rPr>
        <w:t xml:space="preserve"> in </w:t>
      </w:r>
      <w:proofErr w:type="spellStart"/>
      <w:r w:rsidR="00D35F21">
        <w:rPr>
          <w:rFonts w:ascii="Arial" w:hAnsi="Arial" w:cs="Arial"/>
          <w:i/>
          <w:iCs/>
          <w:color w:val="000000"/>
        </w:rPr>
        <w:t>adolescents</w:t>
      </w:r>
      <w:proofErr w:type="spellEnd"/>
      <w:r w:rsidR="00D35F21">
        <w:rPr>
          <w:rFonts w:ascii="Arial" w:hAnsi="Arial" w:cs="Arial"/>
          <w:i/>
          <w:iCs/>
          <w:color w:val="000000"/>
        </w:rPr>
        <w:t xml:space="preserve"> and </w:t>
      </w:r>
      <w:proofErr w:type="spellStart"/>
      <w:r w:rsidR="00D35F21">
        <w:rPr>
          <w:rFonts w:ascii="Arial" w:hAnsi="Arial" w:cs="Arial"/>
          <w:i/>
          <w:iCs/>
          <w:color w:val="000000"/>
        </w:rPr>
        <w:t>young</w:t>
      </w:r>
      <w:proofErr w:type="spellEnd"/>
      <w:r w:rsidR="00D35F21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D35F21">
        <w:rPr>
          <w:rFonts w:ascii="Arial" w:hAnsi="Arial" w:cs="Arial"/>
          <w:i/>
          <w:iCs/>
          <w:color w:val="000000"/>
        </w:rPr>
        <w:t>women</w:t>
      </w:r>
      <w:proofErr w:type="spellEnd"/>
      <w:r w:rsidR="00D35F21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D35F21">
        <w:rPr>
          <w:rFonts w:ascii="Arial" w:hAnsi="Arial" w:cs="Arial"/>
          <w:i/>
          <w:iCs/>
          <w:color w:val="000000"/>
        </w:rPr>
        <w:t>with</w:t>
      </w:r>
      <w:proofErr w:type="spellEnd"/>
      <w:r w:rsidR="00D35F21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D35F21">
        <w:rPr>
          <w:rFonts w:ascii="Arial" w:hAnsi="Arial" w:cs="Arial"/>
          <w:i/>
          <w:iCs/>
          <w:color w:val="000000"/>
        </w:rPr>
        <w:t>severe</w:t>
      </w:r>
      <w:proofErr w:type="spellEnd"/>
      <w:r w:rsidR="00D35F21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D35F21">
        <w:rPr>
          <w:rFonts w:ascii="Arial" w:hAnsi="Arial" w:cs="Arial"/>
          <w:i/>
          <w:iCs/>
          <w:color w:val="000000"/>
        </w:rPr>
        <w:t>dysmenorrhea</w:t>
      </w:r>
      <w:proofErr w:type="spellEnd"/>
      <w:r w:rsidRPr="00C654E8">
        <w:rPr>
          <w:rFonts w:ascii="Arial" w:hAnsi="Arial" w:cs="Arial"/>
          <w:i/>
          <w:iCs/>
          <w:color w:val="000000"/>
        </w:rPr>
        <w:t>.</w:t>
      </w:r>
      <w:r w:rsidRPr="00C654E8">
        <w:rPr>
          <w:rFonts w:ascii="Arial" w:hAnsi="Arial" w:cs="Arial"/>
          <w:color w:val="000000"/>
        </w:rPr>
        <w:t xml:space="preserve"> [</w:t>
      </w:r>
      <w:proofErr w:type="spellStart"/>
      <w:r w:rsidRPr="00C654E8">
        <w:rPr>
          <w:rFonts w:ascii="Arial" w:hAnsi="Arial" w:cs="Arial"/>
          <w:color w:val="000000"/>
        </w:rPr>
        <w:t>Manuscript</w:t>
      </w:r>
      <w:proofErr w:type="spellEnd"/>
      <w:r w:rsidRPr="00C654E8">
        <w:rPr>
          <w:rFonts w:ascii="Arial" w:hAnsi="Arial" w:cs="Arial"/>
          <w:color w:val="000000"/>
        </w:rPr>
        <w:t xml:space="preserve"> </w:t>
      </w:r>
      <w:proofErr w:type="spellStart"/>
      <w:r w:rsidRPr="00C654E8">
        <w:rPr>
          <w:rFonts w:ascii="Arial" w:hAnsi="Arial" w:cs="Arial"/>
          <w:color w:val="000000"/>
        </w:rPr>
        <w:t>submitted</w:t>
      </w:r>
      <w:proofErr w:type="spellEnd"/>
      <w:r w:rsidRPr="00C654E8">
        <w:rPr>
          <w:rFonts w:ascii="Arial" w:hAnsi="Arial" w:cs="Arial"/>
          <w:color w:val="000000"/>
        </w:rPr>
        <w:t xml:space="preserve"> for </w:t>
      </w:r>
      <w:proofErr w:type="spellStart"/>
      <w:r w:rsidRPr="00C654E8">
        <w:rPr>
          <w:rFonts w:ascii="Arial" w:hAnsi="Arial" w:cs="Arial"/>
          <w:color w:val="000000"/>
        </w:rPr>
        <w:t>publication</w:t>
      </w:r>
      <w:proofErr w:type="spellEnd"/>
      <w:r w:rsidRPr="00C654E8">
        <w:rPr>
          <w:rFonts w:ascii="Arial" w:hAnsi="Arial" w:cs="Arial"/>
          <w:color w:val="000000"/>
        </w:rPr>
        <w:t>]</w:t>
      </w:r>
    </w:p>
    <w:p w14:paraId="3794B1B7" w14:textId="77777777" w:rsidR="00950D51" w:rsidRDefault="00950D51" w:rsidP="003D169A">
      <w:pPr>
        <w:rPr>
          <w:rFonts w:ascii="Arial" w:hAnsi="Arial" w:cs="Arial"/>
        </w:rPr>
      </w:pPr>
    </w:p>
    <w:p w14:paraId="77110126" w14:textId="77777777" w:rsidR="00950D51" w:rsidRDefault="00950D51" w:rsidP="003D169A">
      <w:pPr>
        <w:rPr>
          <w:rFonts w:ascii="Arial" w:hAnsi="Arial" w:cs="Arial"/>
          <w:b/>
          <w:bCs/>
        </w:rPr>
      </w:pPr>
    </w:p>
    <w:p w14:paraId="59378456" w14:textId="5A2E26D5" w:rsidR="003D169A" w:rsidRPr="003D169A" w:rsidRDefault="003D169A" w:rsidP="003D169A">
      <w:pPr>
        <w:rPr>
          <w:rFonts w:ascii="Arial" w:hAnsi="Arial" w:cs="Arial"/>
          <w:b/>
          <w:bCs/>
        </w:rPr>
      </w:pPr>
      <w:r w:rsidRPr="003D169A">
        <w:rPr>
          <w:rFonts w:ascii="Arial" w:hAnsi="Arial" w:cs="Arial"/>
          <w:b/>
          <w:bCs/>
        </w:rPr>
        <w:t>Weitere Publikationen ohne Peer-review: </w:t>
      </w:r>
    </w:p>
    <w:p w14:paraId="41DCC8FC" w14:textId="77777777" w:rsidR="003D169A" w:rsidRDefault="003D169A" w:rsidP="00950D51">
      <w:pPr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3D169A">
        <w:rPr>
          <w:rFonts w:ascii="Arial" w:hAnsi="Arial" w:cs="Arial"/>
        </w:rPr>
        <w:t xml:space="preserve">Buchbeitrag zum Thema „Hilfe für die Psyche“ im Buch „Endometriose. Was tun?“ (2025) von Prof. Dr. Sylvia Mechsner, </w:t>
      </w:r>
      <w:proofErr w:type="spellStart"/>
      <w:r w:rsidRPr="003D169A">
        <w:rPr>
          <w:rFonts w:ascii="Arial" w:hAnsi="Arial" w:cs="Arial"/>
        </w:rPr>
        <w:t>ZSVerlag</w:t>
      </w:r>
      <w:proofErr w:type="spellEnd"/>
    </w:p>
    <w:p w14:paraId="746A43BD" w14:textId="77777777" w:rsidR="003D169A" w:rsidRPr="003D169A" w:rsidRDefault="003D169A" w:rsidP="003D169A">
      <w:pPr>
        <w:rPr>
          <w:rFonts w:ascii="Arial" w:hAnsi="Arial" w:cs="Arial"/>
        </w:rPr>
      </w:pPr>
    </w:p>
    <w:p w14:paraId="20B37BDE" w14:textId="77777777" w:rsidR="003D169A" w:rsidRDefault="003D169A"/>
    <w:sectPr w:rsidR="003D169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9F2F3D"/>
    <w:multiLevelType w:val="multilevel"/>
    <w:tmpl w:val="FBD24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0A6F47"/>
    <w:multiLevelType w:val="multilevel"/>
    <w:tmpl w:val="6A20B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8335071">
    <w:abstractNumId w:val="1"/>
  </w:num>
  <w:num w:numId="2" w16cid:durableId="19864224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3E1"/>
    <w:rsid w:val="00084793"/>
    <w:rsid w:val="0012432F"/>
    <w:rsid w:val="001B42BA"/>
    <w:rsid w:val="003D169A"/>
    <w:rsid w:val="005C3497"/>
    <w:rsid w:val="00644237"/>
    <w:rsid w:val="00680943"/>
    <w:rsid w:val="007779C0"/>
    <w:rsid w:val="00950D51"/>
    <w:rsid w:val="00A643E1"/>
    <w:rsid w:val="00BD514F"/>
    <w:rsid w:val="00C654E8"/>
    <w:rsid w:val="00D35F21"/>
    <w:rsid w:val="00EC1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7A0FCF"/>
  <w15:chartTrackingRefBased/>
  <w15:docId w15:val="{150E19D7-97F0-BA44-9708-2BF8E901E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643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643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643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643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643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643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643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643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643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643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643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643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643E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43E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643E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643E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643E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643E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643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643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643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643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643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643E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643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643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643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643E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643E1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A64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A643E1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50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concog.2021.10324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x.doi.org/10.17169/refubium-3485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73/pnas.2101290118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i.org/10.1016/j.cortex.2020.10.015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3758/s13414-022-02540-0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1409</Characters>
  <Application>Microsoft Office Word</Application>
  <DocSecurity>0</DocSecurity>
  <Lines>31</Lines>
  <Paragraphs>10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Kern</dc:creator>
  <cp:keywords/>
  <dc:description/>
  <cp:lastModifiedBy>Eva Kern</cp:lastModifiedBy>
  <cp:revision>2</cp:revision>
  <dcterms:created xsi:type="dcterms:W3CDTF">2026-09-12T13:23:00Z</dcterms:created>
  <dcterms:modified xsi:type="dcterms:W3CDTF">2026-09-12T13:23:00Z</dcterms:modified>
</cp:coreProperties>
</file>